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DEE" w:rsidRDefault="00354DEE" w:rsidP="00354DEE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54DEE">
        <w:rPr>
          <w:rFonts w:ascii="Times New Roman" w:hAnsi="Times New Roman" w:cs="Times New Roman"/>
          <w:b/>
          <w:sz w:val="28"/>
          <w:szCs w:val="28"/>
          <w:lang w:val="ru-RU"/>
        </w:rPr>
        <w:t>Прочитайте текст и определите его стилевую принадлежность</w:t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354DEE" w:rsidRDefault="00354DEE" w:rsidP="00354D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>С точки зрения изучения языков люди распадаются на четыре типа. Первый тип – это те, кто любит языки. Для них занятие языками – не труд, а радость. Люди второго типа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 xml:space="preserve">понимают, что без знания иностранного языка им не добиться своей цели, поэтому регулярно его изучают. Третий тип – это те, кто могут позаниматься языком, если будет результат. И, наконец, четвертая группа - необозримое море людей, которые к языкам равнодушны и не желают чего-нибудь добиться. </w:t>
      </w:r>
    </w:p>
    <w:p w:rsidR="00354DEE" w:rsidRDefault="00354DEE" w:rsidP="00354D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 xml:space="preserve">Так вот: люди первого типа добьются успеха в изучении языков при любых обстоятельствах. Люди четвертого типа ничего не добьются ни при каких условиях. Поэтому деловые советы адресуются людям второго и третьего типов. </w:t>
      </w:r>
    </w:p>
    <w:p w:rsidR="00354DEE" w:rsidRDefault="00354DEE" w:rsidP="00354D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 xml:space="preserve">Во-первых, не существует единого, универсального, «лучшего» метода изучения других языков. Метод всегда индивидуален, конкретен, и достоинства его зависят от конкретных условий – кто, какой изучает язык, какова цель.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 xml:space="preserve">Изучить язык можно только одним способом – трудом. Этот метод сравнивают с игрой на музыкальном инструменте, когда мало понять нотную грамоту, а нужно настойчиво и много лет упражняться. </w:t>
      </w:r>
    </w:p>
    <w:p w:rsidR="0012743A" w:rsidRPr="00354DEE" w:rsidRDefault="00354DEE" w:rsidP="00354D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54DEE">
        <w:rPr>
          <w:rFonts w:ascii="Times New Roman" w:hAnsi="Times New Roman" w:cs="Times New Roman"/>
          <w:sz w:val="28"/>
          <w:szCs w:val="28"/>
          <w:lang w:val="ru-RU"/>
        </w:rPr>
        <w:t>И еще одно. Часто говорят: «Я очень хочу изучить такой-то язык, но не хватает времени». Дело в нехватке времени, а в нехватке дисциплины и силы воли. Для успешного изучения языка достаточно затрачивать по полчаса в день, что доступно каждому, чтобы иметь силу воли выдержать этот режим.</w:t>
      </w:r>
    </w:p>
    <w:sectPr w:rsidR="0012743A" w:rsidRPr="00354DEE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54DEE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54DEE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1221</Characters>
  <Application>Microsoft Office Word</Application>
  <DocSecurity>0</DocSecurity>
  <Lines>10</Lines>
  <Paragraphs>2</Paragraphs>
  <ScaleCrop>false</ScaleCrop>
  <Company>Grizli777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2020-09-23T17:36:00Z</dcterms:created>
  <dcterms:modified xsi:type="dcterms:W3CDTF">2020-09-23T17:37:00Z</dcterms:modified>
</cp:coreProperties>
</file>